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6CCC" w14:textId="77777777" w:rsidR="007F16F9" w:rsidRPr="000B20B7" w:rsidRDefault="007F16F9" w:rsidP="000B20B7">
      <w:pPr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0B20B7">
        <w:rPr>
          <w:rFonts w:ascii="Arial" w:hAnsi="Arial" w:cs="Arial"/>
          <w:b/>
          <w:bCs/>
        </w:rPr>
        <w:t>UFR Sciences du Langage</w:t>
      </w:r>
    </w:p>
    <w:p w14:paraId="0EDE9705" w14:textId="77777777" w:rsidR="0032027C" w:rsidRPr="000B20B7" w:rsidRDefault="00DA7FFD" w:rsidP="000B20B7">
      <w:pPr>
        <w:jc w:val="center"/>
        <w:outlineLvl w:val="0"/>
        <w:rPr>
          <w:rFonts w:ascii="Arial" w:hAnsi="Arial" w:cs="Arial"/>
          <w:b/>
          <w:bCs/>
        </w:rPr>
      </w:pPr>
      <w:proofErr w:type="spellStart"/>
      <w:r w:rsidRPr="000B20B7">
        <w:rPr>
          <w:rFonts w:ascii="Arial" w:hAnsi="Arial" w:cs="Arial"/>
          <w:b/>
          <w:bCs/>
        </w:rPr>
        <w:t>Reversion</w:t>
      </w:r>
      <w:proofErr w:type="spellEnd"/>
      <w:r w:rsidR="007F16F9" w:rsidRPr="000B20B7">
        <w:rPr>
          <w:rFonts w:ascii="Arial" w:hAnsi="Arial" w:cs="Arial"/>
          <w:b/>
          <w:bCs/>
        </w:rPr>
        <w:t xml:space="preserve"> </w:t>
      </w:r>
      <w:r w:rsidRPr="000B20B7">
        <w:rPr>
          <w:rFonts w:ascii="Arial" w:hAnsi="Arial" w:cs="Arial"/>
          <w:b/>
          <w:bCs/>
        </w:rPr>
        <w:t>LMD3-LMD4</w:t>
      </w:r>
    </w:p>
    <w:p w14:paraId="0C54442E" w14:textId="77777777" w:rsidR="007F16F9" w:rsidRPr="000B20B7" w:rsidRDefault="0032027C" w:rsidP="000B20B7">
      <w:pPr>
        <w:jc w:val="center"/>
        <w:outlineLvl w:val="0"/>
        <w:rPr>
          <w:rFonts w:ascii="Arial" w:hAnsi="Arial" w:cs="Arial"/>
          <w:b/>
          <w:bCs/>
        </w:rPr>
      </w:pPr>
      <w:r w:rsidRPr="000B20B7">
        <w:rPr>
          <w:rFonts w:ascii="Arial" w:hAnsi="Arial" w:cs="Arial"/>
          <w:b/>
          <w:bCs/>
        </w:rPr>
        <w:t>L1</w:t>
      </w:r>
      <w:r w:rsidR="00DA7FFD" w:rsidRPr="000B20B7">
        <w:rPr>
          <w:rFonts w:ascii="Arial" w:hAnsi="Arial" w:cs="Arial"/>
          <w:b/>
          <w:bCs/>
        </w:rPr>
        <w:t>- 2020-2021</w:t>
      </w:r>
    </w:p>
    <w:p w14:paraId="17C85661" w14:textId="77777777" w:rsidR="00141913" w:rsidRPr="00141913" w:rsidRDefault="00141913" w:rsidP="007F16F9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14:paraId="7BA68D85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 :</w:t>
      </w:r>
      <w:r w:rsidR="000759E2">
        <w:rPr>
          <w:sz w:val="23"/>
          <w:szCs w:val="23"/>
        </w:rPr>
        <w:t xml:space="preserve">                                                            Prénom :</w:t>
      </w:r>
    </w:p>
    <w:p w14:paraId="3F900FB1" w14:textId="77777777" w:rsidR="000759E2" w:rsidRDefault="007F16F9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N° d’</w:t>
      </w:r>
      <w:proofErr w:type="spellStart"/>
      <w:r>
        <w:rPr>
          <w:sz w:val="23"/>
          <w:szCs w:val="23"/>
        </w:rPr>
        <w:t>étudiant</w:t>
      </w:r>
      <w:r w:rsidR="00DA7FFD">
        <w:rPr>
          <w:sz w:val="23"/>
          <w:szCs w:val="23"/>
        </w:rPr>
        <w:t>.e</w:t>
      </w:r>
      <w:proofErr w:type="spellEnd"/>
      <w:r>
        <w:rPr>
          <w:sz w:val="23"/>
          <w:szCs w:val="23"/>
        </w:rPr>
        <w:t xml:space="preserve"> :</w:t>
      </w:r>
    </w:p>
    <w:p w14:paraId="14B6D431" w14:textId="77777777" w:rsidR="002B6AFD" w:rsidRDefault="00DA7FFD" w:rsidP="007F16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Résultats du jury de L1 2019-2020 : </w:t>
      </w:r>
      <w:r>
        <w:rPr>
          <w:sz w:val="23"/>
          <w:szCs w:val="23"/>
        </w:rPr>
        <w:tab/>
        <w:t xml:space="preserve"> Ajourné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AJAC</w:t>
      </w:r>
    </w:p>
    <w:p w14:paraId="44F71BF0" w14:textId="77777777" w:rsidR="00DA7FFD" w:rsidRDefault="00DA7FFD" w:rsidP="007F16F9">
      <w:pPr>
        <w:pStyle w:val="Default"/>
        <w:rPr>
          <w:sz w:val="23"/>
          <w:szCs w:val="23"/>
        </w:rPr>
      </w:pPr>
    </w:p>
    <w:tbl>
      <w:tblPr>
        <w:tblStyle w:val="Grilledutableau"/>
        <w:tblW w:w="8471" w:type="dxa"/>
        <w:tblLayout w:type="fixed"/>
        <w:tblLook w:val="04A0" w:firstRow="1" w:lastRow="0" w:firstColumn="1" w:lastColumn="0" w:noHBand="0" w:noVBand="1"/>
      </w:tblPr>
      <w:tblGrid>
        <w:gridCol w:w="2153"/>
        <w:gridCol w:w="1039"/>
        <w:gridCol w:w="928"/>
        <w:gridCol w:w="2367"/>
        <w:gridCol w:w="992"/>
        <w:gridCol w:w="992"/>
      </w:tblGrid>
      <w:tr w:rsidR="00DA7FFD" w14:paraId="3C0759AF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56F7B29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LMD3</w:t>
            </w:r>
          </w:p>
          <w:p w14:paraId="778BDE24" w14:textId="77777777" w:rsidR="00DA7FFD" w:rsidRPr="003B294D" w:rsidRDefault="00DA7FFD" w:rsidP="00DA7FFD">
            <w:pPr>
              <w:pStyle w:val="Default"/>
              <w:tabs>
                <w:tab w:val="left" w:pos="709"/>
              </w:tabs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BD5F24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69BB8618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1448C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57397A2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310CF70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LMD4</w:t>
            </w:r>
          </w:p>
          <w:p w14:paraId="46F2D347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Semestres/UE/ EC validés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A03198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Valeur </w:t>
            </w:r>
          </w:p>
          <w:p w14:paraId="589B7626" w14:textId="77777777" w:rsidR="00DA7FFD" w:rsidRPr="003B294D" w:rsidRDefault="00DA7FFD" w:rsidP="00DA7FFD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10793A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 xml:space="preserve">ECTS </w:t>
            </w:r>
          </w:p>
          <w:p w14:paraId="160795B7" w14:textId="77777777" w:rsidR="00DA7FFD" w:rsidRPr="003B294D" w:rsidRDefault="00DA7FFD" w:rsidP="001A2AC5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validés</w:t>
            </w:r>
          </w:p>
        </w:tc>
      </w:tr>
      <w:tr w:rsidR="00DA7FFD" w:rsidRPr="00CE6CC0" w14:paraId="5271C815" w14:textId="77777777" w:rsidTr="00A934AF">
        <w:tc>
          <w:tcPr>
            <w:tcW w:w="215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085E0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0AEE28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5F4B4C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D894F4" w14:textId="6B1526BB" w:rsidR="00DA7FFD" w:rsidRPr="003B294D" w:rsidRDefault="00A934AF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D70F4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732C27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:rsidRPr="00CE6CC0" w14:paraId="169B91B5" w14:textId="77777777" w:rsidTr="00A934AF">
        <w:trPr>
          <w:trHeight w:val="299"/>
        </w:trPr>
        <w:tc>
          <w:tcPr>
            <w:tcW w:w="2153" w:type="dxa"/>
            <w:shd w:val="clear" w:color="auto" w:fill="E7E6E6" w:themeFill="background2"/>
          </w:tcPr>
          <w:p w14:paraId="7215A777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UE1</w:t>
            </w:r>
          </w:p>
        </w:tc>
        <w:tc>
          <w:tcPr>
            <w:tcW w:w="1039" w:type="dxa"/>
            <w:shd w:val="clear" w:color="auto" w:fill="E7E6E6" w:themeFill="background2"/>
          </w:tcPr>
          <w:p w14:paraId="43C67844" w14:textId="77777777" w:rsidR="00DA7FFD" w:rsidRPr="003B294D" w:rsidRDefault="00CE6CC0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3000A23E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235D00B0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1F02373" w14:textId="77777777" w:rsidR="00DA7FFD" w:rsidRPr="003B294D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8CBF81" w14:textId="77777777" w:rsidR="00DA7FFD" w:rsidRPr="003B294D" w:rsidRDefault="00DA7FFD" w:rsidP="007F16F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64A9AD2B" w14:textId="77777777" w:rsidTr="00A934AF">
        <w:tc>
          <w:tcPr>
            <w:tcW w:w="2153" w:type="dxa"/>
          </w:tcPr>
          <w:p w14:paraId="6931780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Introduction à l’étude du langage CM</w:t>
            </w:r>
          </w:p>
        </w:tc>
        <w:tc>
          <w:tcPr>
            <w:tcW w:w="1039" w:type="dxa"/>
          </w:tcPr>
          <w:p w14:paraId="29D7D734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7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867B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75AEA7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Découvrir les Sciences du langage CM</w:t>
            </w:r>
          </w:p>
        </w:tc>
        <w:tc>
          <w:tcPr>
            <w:tcW w:w="992" w:type="dxa"/>
          </w:tcPr>
          <w:p w14:paraId="46BA08A5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9EA82D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597BE34" w14:textId="77777777" w:rsidTr="00A934AF">
        <w:tc>
          <w:tcPr>
            <w:tcW w:w="2153" w:type="dxa"/>
          </w:tcPr>
          <w:p w14:paraId="5C6546A0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Introduction à l’étude du langage TD</w:t>
            </w:r>
          </w:p>
        </w:tc>
        <w:tc>
          <w:tcPr>
            <w:tcW w:w="1039" w:type="dxa"/>
          </w:tcPr>
          <w:p w14:paraId="34535991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7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C9FE9A9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DD3FE5E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Outils et méthodes en SDL (1)</w:t>
            </w:r>
          </w:p>
        </w:tc>
        <w:tc>
          <w:tcPr>
            <w:tcW w:w="992" w:type="dxa"/>
          </w:tcPr>
          <w:p w14:paraId="68D22D4B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2208B9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878196F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79689A0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Redécouvrir la grammaire française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CE99672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3D6B27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744ABE9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Français Standard et non standard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83BCF9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8F5603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998753" w14:textId="77777777" w:rsidTr="00A934AF">
        <w:trPr>
          <w:trHeight w:val="285"/>
        </w:trPr>
        <w:tc>
          <w:tcPr>
            <w:tcW w:w="2153" w:type="dxa"/>
            <w:shd w:val="clear" w:color="auto" w:fill="E7E6E6" w:themeFill="background2"/>
          </w:tcPr>
          <w:p w14:paraId="527484CD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b/>
                <w:bCs/>
                <w:sz w:val="22"/>
                <w:szCs w:val="22"/>
              </w:rPr>
              <w:t xml:space="preserve">UE 2 Découverte </w:t>
            </w:r>
          </w:p>
        </w:tc>
        <w:tc>
          <w:tcPr>
            <w:tcW w:w="1039" w:type="dxa"/>
            <w:shd w:val="clear" w:color="auto" w:fill="E7E6E6" w:themeFill="background2"/>
          </w:tcPr>
          <w:p w14:paraId="5B177F44" w14:textId="77777777" w:rsidR="00DA7FFD" w:rsidRPr="003B294D" w:rsidRDefault="00CE6CC0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F7A48E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014B2FF8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C7BE81A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8841153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5F13968A" w14:textId="77777777" w:rsidTr="00A934AF">
        <w:tc>
          <w:tcPr>
            <w:tcW w:w="2153" w:type="dxa"/>
          </w:tcPr>
          <w:p w14:paraId="05E963D5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Histoire des théories linguistiques</w:t>
            </w:r>
          </w:p>
        </w:tc>
        <w:tc>
          <w:tcPr>
            <w:tcW w:w="1039" w:type="dxa"/>
          </w:tcPr>
          <w:p w14:paraId="65A78C69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67C2948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2EC8C69A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Histoire des sourds et des langues de signes</w:t>
            </w:r>
          </w:p>
        </w:tc>
        <w:tc>
          <w:tcPr>
            <w:tcW w:w="992" w:type="dxa"/>
          </w:tcPr>
          <w:p w14:paraId="6777C754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926C2F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2D6E403D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0D83072D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 découverte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6B6F10F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4AB0A0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366E4C8" w14:textId="5FC21FE3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kern w:val="22"/>
                <w:sz w:val="22"/>
                <w:szCs w:val="22"/>
              </w:rPr>
              <w:t xml:space="preserve">Francophonie, patrimoine culturel et usages </w:t>
            </w:r>
            <w:proofErr w:type="spellStart"/>
            <w:r w:rsidR="00A934AF">
              <w:rPr>
                <w:kern w:val="22"/>
                <w:sz w:val="22"/>
                <w:szCs w:val="22"/>
              </w:rPr>
              <w:t>did</w:t>
            </w:r>
            <w:proofErr w:type="spellEnd"/>
            <w:r w:rsidR="00A934AF">
              <w:rPr>
                <w:kern w:val="22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63B3C2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F3F0E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806CF29" w14:textId="77777777" w:rsidTr="00A934AF">
        <w:tc>
          <w:tcPr>
            <w:tcW w:w="2153" w:type="dxa"/>
            <w:shd w:val="clear" w:color="auto" w:fill="E7E6E6" w:themeFill="background2"/>
          </w:tcPr>
          <w:p w14:paraId="79A327F8" w14:textId="77777777" w:rsidR="00DA7FFD" w:rsidRPr="003B294D" w:rsidRDefault="00CE6CC0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 xml:space="preserve">UE3 </w:t>
            </w:r>
            <w:proofErr w:type="spellStart"/>
            <w:r w:rsidRPr="003B294D">
              <w:rPr>
                <w:b/>
                <w:sz w:val="22"/>
                <w:szCs w:val="22"/>
              </w:rPr>
              <w:t>Comp.Transversales</w:t>
            </w:r>
            <w:proofErr w:type="spellEnd"/>
          </w:p>
        </w:tc>
        <w:tc>
          <w:tcPr>
            <w:tcW w:w="1039" w:type="dxa"/>
            <w:shd w:val="clear" w:color="auto" w:fill="E7E6E6" w:themeFill="background2"/>
          </w:tcPr>
          <w:p w14:paraId="03413DB3" w14:textId="77777777" w:rsidR="00DA7FFD" w:rsidRPr="003B294D" w:rsidRDefault="00CE6CC0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8E89F0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0F2955FE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FD4AD4B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08DCA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7D86ABFD" w14:textId="77777777" w:rsidTr="00A934AF">
        <w:trPr>
          <w:trHeight w:val="285"/>
        </w:trPr>
        <w:tc>
          <w:tcPr>
            <w:tcW w:w="2153" w:type="dxa"/>
          </w:tcPr>
          <w:p w14:paraId="78462A76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Méthodologie fondamentale</w:t>
            </w:r>
          </w:p>
        </w:tc>
        <w:tc>
          <w:tcPr>
            <w:tcW w:w="1039" w:type="dxa"/>
          </w:tcPr>
          <w:p w14:paraId="36D7F784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63F462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473907A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M2E</w:t>
            </w:r>
          </w:p>
        </w:tc>
        <w:tc>
          <w:tcPr>
            <w:tcW w:w="992" w:type="dxa"/>
          </w:tcPr>
          <w:p w14:paraId="307A5C48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1330654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4E7E2FE0" w14:textId="77777777" w:rsidTr="00A934AF">
        <w:tc>
          <w:tcPr>
            <w:tcW w:w="2153" w:type="dxa"/>
          </w:tcPr>
          <w:p w14:paraId="32810332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 langue ou PIX</w:t>
            </w:r>
          </w:p>
        </w:tc>
        <w:tc>
          <w:tcPr>
            <w:tcW w:w="1039" w:type="dxa"/>
          </w:tcPr>
          <w:p w14:paraId="1A64596D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6C77049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7C2B5125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langue</w:t>
            </w:r>
          </w:p>
        </w:tc>
        <w:tc>
          <w:tcPr>
            <w:tcW w:w="992" w:type="dxa"/>
          </w:tcPr>
          <w:p w14:paraId="24D4F43A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AA0B3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3B294D" w14:paraId="41EC9531" w14:textId="77777777" w:rsidTr="00A934AF">
        <w:tc>
          <w:tcPr>
            <w:tcW w:w="2153" w:type="dxa"/>
          </w:tcPr>
          <w:p w14:paraId="59FF82DC" w14:textId="77777777" w:rsidR="003B294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14:paraId="3A4C0DA3" w14:textId="77777777" w:rsidR="003B294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12B3E648" w14:textId="77777777" w:rsidR="003B294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A961740" w14:textId="77777777" w:rsidR="003B294D" w:rsidRDefault="003B294D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libre</w:t>
            </w:r>
          </w:p>
        </w:tc>
        <w:tc>
          <w:tcPr>
            <w:tcW w:w="992" w:type="dxa"/>
          </w:tcPr>
          <w:p w14:paraId="0B06A37B" w14:textId="77777777" w:rsidR="003B294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8BA6620" w14:textId="77777777" w:rsidR="003B294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CE6CC0" w:rsidRPr="00CE6CC0" w14:paraId="237FBA3C" w14:textId="77777777" w:rsidTr="00A934AF">
        <w:tc>
          <w:tcPr>
            <w:tcW w:w="215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24622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AD6347C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A82301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B53D2C8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Semestre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C9E7F9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D50077" w14:textId="77777777" w:rsidR="00CE6CC0" w:rsidRPr="003B294D" w:rsidRDefault="00CE6CC0" w:rsidP="001A2AC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A7FFD" w14:paraId="52D44C08" w14:textId="77777777" w:rsidTr="00A934AF">
        <w:tc>
          <w:tcPr>
            <w:tcW w:w="2153" w:type="dxa"/>
            <w:shd w:val="clear" w:color="auto" w:fill="E7E6E6" w:themeFill="background2"/>
          </w:tcPr>
          <w:p w14:paraId="761863F0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UE4</w:t>
            </w:r>
          </w:p>
        </w:tc>
        <w:tc>
          <w:tcPr>
            <w:tcW w:w="1039" w:type="dxa"/>
            <w:shd w:val="clear" w:color="auto" w:fill="E7E6E6" w:themeFill="background2"/>
          </w:tcPr>
          <w:p w14:paraId="20BEEDB8" w14:textId="77777777" w:rsidR="00DA7FFD" w:rsidRPr="003B294D" w:rsidRDefault="00CE6CC0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7B26550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1E5941D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F700583" w14:textId="77777777" w:rsidR="00DA7FFD" w:rsidRPr="00721981" w:rsidRDefault="00721981" w:rsidP="007F16F9">
            <w:pPr>
              <w:pStyle w:val="Default"/>
              <w:rPr>
                <w:b/>
                <w:sz w:val="22"/>
                <w:szCs w:val="22"/>
              </w:rPr>
            </w:pPr>
            <w:r w:rsidRPr="0072198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790387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C1428BA" w14:textId="77777777" w:rsidTr="00A934AF">
        <w:tc>
          <w:tcPr>
            <w:tcW w:w="2153" w:type="dxa"/>
          </w:tcPr>
          <w:p w14:paraId="3575BE53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Sémantique 1</w:t>
            </w:r>
          </w:p>
        </w:tc>
        <w:tc>
          <w:tcPr>
            <w:tcW w:w="1039" w:type="dxa"/>
          </w:tcPr>
          <w:p w14:paraId="011353D1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5D832E59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0C95F9BB" w14:textId="77777777" w:rsidR="00DA7FFD" w:rsidRPr="00721981" w:rsidRDefault="00721981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sz w:val="22"/>
                <w:szCs w:val="22"/>
              </w:rPr>
              <w:t>Outils et méthodes en SDL(2)</w:t>
            </w:r>
          </w:p>
        </w:tc>
        <w:tc>
          <w:tcPr>
            <w:tcW w:w="992" w:type="dxa"/>
          </w:tcPr>
          <w:p w14:paraId="709A415D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CA8318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286E3EB9" w14:textId="77777777" w:rsidTr="00A934AF">
        <w:tc>
          <w:tcPr>
            <w:tcW w:w="2153" w:type="dxa"/>
          </w:tcPr>
          <w:p w14:paraId="6C6B4ED2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HSLSF1</w:t>
            </w:r>
          </w:p>
        </w:tc>
        <w:tc>
          <w:tcPr>
            <w:tcW w:w="1039" w:type="dxa"/>
          </w:tcPr>
          <w:p w14:paraId="6BBBB3AA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AE877D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63497EE4" w14:textId="77777777" w:rsidR="00DA7FFD" w:rsidRPr="00721981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595D53C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022218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1407135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2868F588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SGF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DA03055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6B031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6398B9" w14:textId="77777777" w:rsidR="00DA7FFD" w:rsidRPr="00721981" w:rsidRDefault="00721981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sz w:val="22"/>
                <w:szCs w:val="22"/>
              </w:rPr>
              <w:t>Structures grammaticales du français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E6D097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DD137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768074DE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1043C1EB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7308AD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20801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13DE780E" w14:textId="77777777" w:rsidR="00721981" w:rsidRPr="00721981" w:rsidRDefault="00721981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sz w:val="22"/>
                <w:szCs w:val="22"/>
              </w:rPr>
              <w:t>Construction du parcours professionnel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05D11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EF46EC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11CD4F0B" w14:textId="77777777" w:rsidTr="00A934AF">
        <w:tc>
          <w:tcPr>
            <w:tcW w:w="2153" w:type="dxa"/>
            <w:shd w:val="clear" w:color="auto" w:fill="E7E6E6" w:themeFill="background2"/>
          </w:tcPr>
          <w:p w14:paraId="39105E23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UE5</w:t>
            </w:r>
          </w:p>
        </w:tc>
        <w:tc>
          <w:tcPr>
            <w:tcW w:w="1039" w:type="dxa"/>
            <w:shd w:val="clear" w:color="auto" w:fill="E7E6E6" w:themeFill="background2"/>
          </w:tcPr>
          <w:p w14:paraId="43F842E6" w14:textId="77777777" w:rsidR="00DA7FFD" w:rsidRPr="003B294D" w:rsidRDefault="003B294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262B57C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67D27E0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1399023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85B4E07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0AA7914D" w14:textId="77777777" w:rsidTr="00A934AF">
        <w:trPr>
          <w:trHeight w:val="271"/>
        </w:trPr>
        <w:tc>
          <w:tcPr>
            <w:tcW w:w="2153" w:type="dxa"/>
          </w:tcPr>
          <w:p w14:paraId="0C5E0D13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 découverte</w:t>
            </w:r>
          </w:p>
        </w:tc>
        <w:tc>
          <w:tcPr>
            <w:tcW w:w="1039" w:type="dxa"/>
          </w:tcPr>
          <w:p w14:paraId="0F284E99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185BFC0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1BDF8397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C7E76F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5806744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4FAAA4C1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597DF1B7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 découverte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FAEE2E7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343A79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5800B83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46966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03E666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2F1BEDA6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607F67D0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BE7F6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29D73A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2D3292E1" w14:textId="14547D00" w:rsidR="00721981" w:rsidRPr="00721981" w:rsidRDefault="00A934AF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Problématique de l'</w:t>
            </w:r>
            <w:proofErr w:type="spellStart"/>
            <w:r>
              <w:rPr>
                <w:sz w:val="22"/>
                <w:szCs w:val="22"/>
              </w:rPr>
              <w:t>enseig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21981" w:rsidRPr="00721981">
              <w:rPr>
                <w:sz w:val="22"/>
                <w:szCs w:val="22"/>
              </w:rPr>
              <w:t xml:space="preserve"> des langues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398E2B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0FC597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17E0CCCF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5D78D132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EFE4779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08E4C4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C3D1E1F" w14:textId="77777777" w:rsidR="00721981" w:rsidRPr="00721981" w:rsidRDefault="00721981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sz w:val="22"/>
                <w:szCs w:val="22"/>
              </w:rPr>
              <w:t>Sensibilisation à la langue des signes et à la surdité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B99342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531888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068B0D07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261DEBE8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4EFDA6D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9B7BCF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47E9A9D6" w14:textId="77777777" w:rsidR="00721981" w:rsidRPr="00721981" w:rsidRDefault="00721981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sz w:val="22"/>
                <w:szCs w:val="22"/>
              </w:rPr>
              <w:t>LSF1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255753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93EA2A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589C0837" w14:textId="77777777" w:rsidTr="00A934AF">
        <w:tc>
          <w:tcPr>
            <w:tcW w:w="2153" w:type="dxa"/>
            <w:tcBorders>
              <w:bottom w:val="single" w:sz="4" w:space="0" w:color="auto"/>
            </w:tcBorders>
          </w:tcPr>
          <w:p w14:paraId="1F7F68C3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5E2C28D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4E8087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39A584B3" w14:textId="77777777" w:rsidR="00721981" w:rsidRPr="00721981" w:rsidRDefault="00721981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sz w:val="22"/>
                <w:szCs w:val="22"/>
              </w:rPr>
              <w:t>Sémantique lexicale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E08FB6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F5F3F0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788E2A98" w14:textId="77777777" w:rsidTr="00A934AF">
        <w:trPr>
          <w:trHeight w:val="285"/>
        </w:trPr>
        <w:tc>
          <w:tcPr>
            <w:tcW w:w="2153" w:type="dxa"/>
            <w:tcBorders>
              <w:bottom w:val="single" w:sz="4" w:space="0" w:color="auto"/>
            </w:tcBorders>
          </w:tcPr>
          <w:p w14:paraId="74F41180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2504E70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DE111A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B42FA4B" w14:textId="77777777" w:rsidR="00721981" w:rsidRPr="00721981" w:rsidRDefault="00721981" w:rsidP="007F16F9">
            <w:pPr>
              <w:pStyle w:val="Default"/>
              <w:rPr>
                <w:sz w:val="22"/>
                <w:szCs w:val="22"/>
              </w:rPr>
            </w:pPr>
            <w:r w:rsidRPr="00721981">
              <w:rPr>
                <w:sz w:val="22"/>
                <w:szCs w:val="22"/>
              </w:rPr>
              <w:t>Les mots et leur forme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890628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ABE108F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32C2ACE7" w14:textId="77777777" w:rsidTr="00A934AF">
        <w:tc>
          <w:tcPr>
            <w:tcW w:w="2153" w:type="dxa"/>
            <w:shd w:val="clear" w:color="auto" w:fill="E7E6E6" w:themeFill="background2"/>
          </w:tcPr>
          <w:p w14:paraId="0104F199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UE6</w:t>
            </w:r>
          </w:p>
        </w:tc>
        <w:tc>
          <w:tcPr>
            <w:tcW w:w="1039" w:type="dxa"/>
            <w:shd w:val="clear" w:color="auto" w:fill="E7E6E6" w:themeFill="background2"/>
          </w:tcPr>
          <w:p w14:paraId="35B52F1C" w14:textId="77777777" w:rsidR="00DA7FFD" w:rsidRPr="003B294D" w:rsidRDefault="003B294D" w:rsidP="007F16F9">
            <w:pPr>
              <w:pStyle w:val="Default"/>
              <w:rPr>
                <w:b/>
                <w:sz w:val="22"/>
                <w:szCs w:val="22"/>
              </w:rPr>
            </w:pPr>
            <w:r w:rsidRPr="003B294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02DD0551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E7E6E6" w:themeFill="background2"/>
          </w:tcPr>
          <w:p w14:paraId="74219F95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48F408F2" w14:textId="5C2093B3" w:rsidR="00DA7FFD" w:rsidRPr="00A934AF" w:rsidRDefault="00A934AF" w:rsidP="007F16F9">
            <w:pPr>
              <w:pStyle w:val="Default"/>
              <w:rPr>
                <w:b/>
                <w:sz w:val="22"/>
                <w:szCs w:val="22"/>
              </w:rPr>
            </w:pPr>
            <w:r w:rsidRPr="00A934A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5081962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0BB12885" w14:textId="77777777" w:rsidTr="00A934AF">
        <w:tc>
          <w:tcPr>
            <w:tcW w:w="2153" w:type="dxa"/>
          </w:tcPr>
          <w:p w14:paraId="716FEDC3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 libre</w:t>
            </w:r>
          </w:p>
        </w:tc>
        <w:tc>
          <w:tcPr>
            <w:tcW w:w="1039" w:type="dxa"/>
          </w:tcPr>
          <w:p w14:paraId="6E01357E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3F6E1317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7CDF3DFB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libre ou soft </w:t>
            </w:r>
            <w:proofErr w:type="spellStart"/>
            <w:r>
              <w:rPr>
                <w:sz w:val="22"/>
                <w:szCs w:val="22"/>
              </w:rPr>
              <w:t>skill</w:t>
            </w:r>
            <w:proofErr w:type="spellEnd"/>
          </w:p>
        </w:tc>
        <w:tc>
          <w:tcPr>
            <w:tcW w:w="992" w:type="dxa"/>
          </w:tcPr>
          <w:p w14:paraId="1B59C437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DC93989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DA7FFD" w14:paraId="2FA0709B" w14:textId="77777777" w:rsidTr="00A934AF">
        <w:tc>
          <w:tcPr>
            <w:tcW w:w="2153" w:type="dxa"/>
          </w:tcPr>
          <w:p w14:paraId="266C3170" w14:textId="77777777" w:rsidR="00DA7FFD" w:rsidRPr="003B294D" w:rsidRDefault="00CE6CC0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EC langue ou PIX</w:t>
            </w:r>
          </w:p>
        </w:tc>
        <w:tc>
          <w:tcPr>
            <w:tcW w:w="1039" w:type="dxa"/>
          </w:tcPr>
          <w:p w14:paraId="1FB1553B" w14:textId="77777777" w:rsidR="00DA7FFD" w:rsidRPr="003B294D" w:rsidRDefault="003B294D" w:rsidP="007F16F9">
            <w:pPr>
              <w:pStyle w:val="Default"/>
              <w:rPr>
                <w:sz w:val="22"/>
                <w:szCs w:val="22"/>
              </w:rPr>
            </w:pPr>
            <w:r w:rsidRPr="003B294D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shd w:val="clear" w:color="auto" w:fill="E2EFD9" w:themeFill="accent6" w:themeFillTint="33"/>
          </w:tcPr>
          <w:p w14:paraId="711F6D1B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5DA9993F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 PIX</w:t>
            </w:r>
          </w:p>
        </w:tc>
        <w:tc>
          <w:tcPr>
            <w:tcW w:w="992" w:type="dxa"/>
          </w:tcPr>
          <w:p w14:paraId="4E68EA37" w14:textId="77777777" w:rsidR="00DA7FFD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9EE2223" w14:textId="77777777" w:rsidR="00DA7FFD" w:rsidRPr="003B294D" w:rsidRDefault="00DA7FFD" w:rsidP="007F16F9">
            <w:pPr>
              <w:pStyle w:val="Default"/>
              <w:rPr>
                <w:sz w:val="22"/>
                <w:szCs w:val="22"/>
              </w:rPr>
            </w:pPr>
          </w:p>
        </w:tc>
      </w:tr>
      <w:tr w:rsidR="00721981" w14:paraId="2ADBD50E" w14:textId="77777777" w:rsidTr="00A934AF">
        <w:tc>
          <w:tcPr>
            <w:tcW w:w="2153" w:type="dxa"/>
          </w:tcPr>
          <w:p w14:paraId="390CC69F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14:paraId="3A2C9336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E2EFD9" w:themeFill="accent6" w:themeFillTint="33"/>
          </w:tcPr>
          <w:p w14:paraId="5B18431A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7" w:type="dxa"/>
          </w:tcPr>
          <w:p w14:paraId="4CD31708" w14:textId="196F4115" w:rsidR="00721981" w:rsidRDefault="00A934AF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</w:t>
            </w:r>
            <w:r w:rsidR="00721981">
              <w:rPr>
                <w:sz w:val="22"/>
                <w:szCs w:val="22"/>
              </w:rPr>
              <w:t>thodologie disciplinaire</w:t>
            </w:r>
          </w:p>
        </w:tc>
        <w:tc>
          <w:tcPr>
            <w:tcW w:w="992" w:type="dxa"/>
          </w:tcPr>
          <w:p w14:paraId="59277EE6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B3C1418" w14:textId="77777777" w:rsidR="00721981" w:rsidRPr="003B294D" w:rsidRDefault="00721981" w:rsidP="007F16F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D4806EB" w14:textId="6E4D99E2" w:rsidR="003B294D" w:rsidRPr="00721981" w:rsidRDefault="00A934AF">
      <w:pPr>
        <w:rPr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Remarques</w:t>
      </w:r>
      <w:proofErr w:type="gramEnd"/>
      <w:r>
        <w:rPr>
          <w:rFonts w:ascii="Arial" w:hAnsi="Arial" w:cs="Arial"/>
          <w:sz w:val="22"/>
          <w:szCs w:val="22"/>
        </w:rPr>
        <w:t xml:space="preserve"> :</w:t>
      </w:r>
    </w:p>
    <w:sectPr w:rsidR="003B294D" w:rsidRPr="00721981" w:rsidSect="000B20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C1106" w14:textId="77777777" w:rsidR="007F6A4A" w:rsidRDefault="007F6A4A" w:rsidP="007F16F9">
      <w:r>
        <w:separator/>
      </w:r>
    </w:p>
  </w:endnote>
  <w:endnote w:type="continuationSeparator" w:id="0">
    <w:p w14:paraId="03C905D2" w14:textId="77777777" w:rsidR="007F6A4A" w:rsidRDefault="007F6A4A" w:rsidP="007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D6A8" w14:textId="77777777" w:rsidR="007F6A4A" w:rsidRDefault="007F6A4A" w:rsidP="007F16F9">
      <w:r>
        <w:separator/>
      </w:r>
    </w:p>
  </w:footnote>
  <w:footnote w:type="continuationSeparator" w:id="0">
    <w:p w14:paraId="6B9DAEED" w14:textId="77777777" w:rsidR="007F6A4A" w:rsidRDefault="007F6A4A" w:rsidP="007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08F"/>
    <w:multiLevelType w:val="hybridMultilevel"/>
    <w:tmpl w:val="F85CA748"/>
    <w:lvl w:ilvl="0" w:tplc="D7405CC8">
      <w:start w:val="3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9"/>
    <w:rsid w:val="00055926"/>
    <w:rsid w:val="0006409E"/>
    <w:rsid w:val="000759E2"/>
    <w:rsid w:val="000B20B7"/>
    <w:rsid w:val="000C1F5E"/>
    <w:rsid w:val="00141913"/>
    <w:rsid w:val="002829B4"/>
    <w:rsid w:val="002973F0"/>
    <w:rsid w:val="002B6AFD"/>
    <w:rsid w:val="0032027C"/>
    <w:rsid w:val="003B294D"/>
    <w:rsid w:val="004F5C2B"/>
    <w:rsid w:val="005A17BA"/>
    <w:rsid w:val="00657FBF"/>
    <w:rsid w:val="00721981"/>
    <w:rsid w:val="007F16F9"/>
    <w:rsid w:val="007F2780"/>
    <w:rsid w:val="007F6A4A"/>
    <w:rsid w:val="00816BE0"/>
    <w:rsid w:val="00833228"/>
    <w:rsid w:val="0083676E"/>
    <w:rsid w:val="009069BA"/>
    <w:rsid w:val="00A40257"/>
    <w:rsid w:val="00A934AF"/>
    <w:rsid w:val="00AF0A0D"/>
    <w:rsid w:val="00BC6A48"/>
    <w:rsid w:val="00C2359D"/>
    <w:rsid w:val="00C77B65"/>
    <w:rsid w:val="00C87334"/>
    <w:rsid w:val="00CE6CC0"/>
    <w:rsid w:val="00D15DB8"/>
    <w:rsid w:val="00D754E5"/>
    <w:rsid w:val="00DA7FFD"/>
    <w:rsid w:val="00DF3157"/>
    <w:rsid w:val="00DF7B62"/>
    <w:rsid w:val="00F01BC3"/>
    <w:rsid w:val="00F61F57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4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F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autoRedefine/>
    <w:uiPriority w:val="9"/>
    <w:qFormat/>
    <w:rsid w:val="00D754E5"/>
    <w:pPr>
      <w:spacing w:before="100" w:beforeAutospacing="1" w:after="100" w:afterAutospacing="1"/>
      <w:jc w:val="both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54E5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57FBF"/>
    <w:pPr>
      <w:pBdr>
        <w:bottom w:val="single" w:sz="8" w:space="4" w:color="auto"/>
      </w:pBdr>
      <w:autoSpaceDN w:val="0"/>
      <w:spacing w:after="300"/>
      <w:contextualSpacing/>
      <w:jc w:val="both"/>
      <w:textAlignment w:val="baseline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7FBF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D754E5"/>
    <w:rPr>
      <w:rFonts w:asciiTheme="majorHAnsi" w:eastAsia="Times New Roman" w:hAnsiTheme="majorHAnsi" w:cs="Times New Roman"/>
      <w:b/>
      <w:bCs/>
      <w:kern w:val="36"/>
      <w:sz w:val="36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D754E5"/>
    <w:rPr>
      <w:rFonts w:asciiTheme="majorHAnsi" w:eastAsiaTheme="majorEastAsia" w:hAnsiTheme="majorHAnsi" w:cstheme="majorBidi"/>
      <w:sz w:val="32"/>
      <w:szCs w:val="26"/>
    </w:rPr>
  </w:style>
  <w:style w:type="paragraph" w:styleId="Corpsdetexte">
    <w:name w:val="Body Text"/>
    <w:basedOn w:val="Normal"/>
    <w:link w:val="CorpsdetexteCar"/>
    <w:rsid w:val="007F16F9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7F16F9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7F16F9"/>
    <w:pPr>
      <w:suppressLineNumbers/>
    </w:pPr>
  </w:style>
  <w:style w:type="paragraph" w:customStyle="1" w:styleId="Default">
    <w:name w:val="Default"/>
    <w:rsid w:val="007F16F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6F9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6F9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F16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9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9E2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39"/>
    <w:rsid w:val="00D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376D972-1FF2-4E0B-BF60-F28216B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LOPEZ</cp:lastModifiedBy>
  <cp:revision>2</cp:revision>
  <cp:lastPrinted>2017-05-10T12:48:00Z</cp:lastPrinted>
  <dcterms:created xsi:type="dcterms:W3CDTF">2020-07-03T17:31:00Z</dcterms:created>
  <dcterms:modified xsi:type="dcterms:W3CDTF">2020-07-03T17:31:00Z</dcterms:modified>
</cp:coreProperties>
</file>